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A52" w:rsidRPr="00603A52" w:rsidRDefault="00603A52" w:rsidP="00603A52">
      <w:pPr>
        <w:rPr>
          <w:lang w:val="hy-AM"/>
        </w:rPr>
      </w:pPr>
      <w:r w:rsidRPr="00603A52">
        <w:rPr>
          <w:rFonts w:ascii="Sylfaen" w:hAnsi="Sylfaen" w:cs="Sylfaen"/>
          <w:lang w:val="hy-AM"/>
        </w:rPr>
        <w:t>Առաջին</w:t>
      </w:r>
      <w:r w:rsidRPr="00603A52">
        <w:rPr>
          <w:lang w:val="hy-AM"/>
        </w:rPr>
        <w:t xml:space="preserve">, </w:t>
      </w:r>
      <w:r w:rsidRPr="00603A52">
        <w:rPr>
          <w:rFonts w:ascii="Sylfaen" w:hAnsi="Sylfaen" w:cs="Sylfaen"/>
          <w:lang w:val="hy-AM"/>
        </w:rPr>
        <w:t>պետք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է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հստակեցնել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օրենքում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առկա</w:t>
      </w:r>
      <w:r w:rsidRPr="00603A52">
        <w:rPr>
          <w:lang w:val="hy-AM"/>
        </w:rPr>
        <w:t xml:space="preserve"> «</w:t>
      </w:r>
      <w:r w:rsidRPr="00603A52">
        <w:rPr>
          <w:rFonts w:ascii="Sylfaen" w:hAnsi="Sylfaen" w:cs="Sylfaen"/>
          <w:lang w:val="hy-AM"/>
        </w:rPr>
        <w:t>քննության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շահ</w:t>
      </w:r>
      <w:r w:rsidRPr="00603A52">
        <w:rPr>
          <w:lang w:val="hy-AM"/>
        </w:rPr>
        <w:t xml:space="preserve">» </w:t>
      </w:r>
      <w:r w:rsidRPr="00603A52">
        <w:rPr>
          <w:rFonts w:ascii="Sylfaen" w:hAnsi="Sylfaen" w:cs="Sylfaen"/>
          <w:lang w:val="hy-AM"/>
        </w:rPr>
        <w:t>հասկացության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բովանդակությունը</w:t>
      </w:r>
      <w:r w:rsidRPr="00603A52">
        <w:rPr>
          <w:lang w:val="hy-AM"/>
        </w:rPr>
        <w:t xml:space="preserve">, </w:t>
      </w:r>
      <w:r w:rsidRPr="00603A52">
        <w:rPr>
          <w:rFonts w:ascii="Sylfaen" w:hAnsi="Sylfaen" w:cs="Sylfaen"/>
          <w:lang w:val="hy-AM"/>
        </w:rPr>
        <w:t>քանի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որ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այն</w:t>
      </w:r>
      <w:r w:rsidRPr="00603A52">
        <w:rPr>
          <w:lang w:val="hy-AM"/>
        </w:rPr>
        <w:t xml:space="preserve"> </w:t>
      </w:r>
      <w:proofErr w:type="spellStart"/>
      <w:r w:rsidRPr="00603A52">
        <w:rPr>
          <w:rFonts w:ascii="Sylfaen" w:hAnsi="Sylfaen" w:cs="Sylfaen"/>
          <w:lang w:val="hy-AM"/>
        </w:rPr>
        <w:t>իրավակարգավորման</w:t>
      </w:r>
      <w:proofErr w:type="spellEnd"/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նպատակներին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չհամապատասխանող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ընդհանրական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ձևակերպման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պատճառով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իրավունքների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ապահովման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խախտման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տեսանկյունից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ստանում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է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վտանգավոր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մեկնաբանություն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և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կիրառության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չարաշահում</w:t>
      </w:r>
      <w:r w:rsidRPr="00603A52">
        <w:rPr>
          <w:lang w:val="hy-AM"/>
        </w:rPr>
        <w:t xml:space="preserve">: </w:t>
      </w:r>
    </w:p>
    <w:p w:rsidR="00603A52" w:rsidRPr="00603A52" w:rsidRDefault="00603A52" w:rsidP="00603A52">
      <w:pPr>
        <w:rPr>
          <w:lang w:val="hy-AM"/>
        </w:rPr>
      </w:pPr>
      <w:r w:rsidRPr="00603A52">
        <w:rPr>
          <w:rFonts w:ascii="Sylfaen" w:hAnsi="Sylfaen" w:cs="Sylfaen"/>
          <w:lang w:val="hy-AM"/>
        </w:rPr>
        <w:t>Երկրորդ</w:t>
      </w:r>
      <w:r w:rsidRPr="00603A52">
        <w:rPr>
          <w:lang w:val="hy-AM"/>
        </w:rPr>
        <w:t xml:space="preserve">, </w:t>
      </w:r>
      <w:r w:rsidRPr="00603A52">
        <w:rPr>
          <w:rFonts w:ascii="Sylfaen" w:hAnsi="Sylfaen" w:cs="Sylfaen"/>
          <w:lang w:val="hy-AM"/>
        </w:rPr>
        <w:t>տեսակցելու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իրավունք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ունեցող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անձանց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շրջանակից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պետք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է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առանձնացնել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ազատությունից</w:t>
      </w:r>
      <w:r w:rsidRPr="00603A52">
        <w:rPr>
          <w:lang w:val="hy-AM"/>
        </w:rPr>
        <w:t xml:space="preserve"> </w:t>
      </w:r>
      <w:proofErr w:type="spellStart"/>
      <w:r w:rsidRPr="00603A52">
        <w:rPr>
          <w:rFonts w:ascii="Sylfaen" w:hAnsi="Sylfaen" w:cs="Sylfaen"/>
          <w:lang w:val="hy-AM"/>
        </w:rPr>
        <w:t>զրկվածի</w:t>
      </w:r>
      <w:proofErr w:type="spellEnd"/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ընտանիքի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անդամներին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կամ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մերձավոր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ազգականներին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ու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նրանց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հետ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տեսակցելու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իրավունքը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սահմանափակելու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հնարավորության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համար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նախատեսել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ավելի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խիստ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պահանջներ</w:t>
      </w:r>
      <w:r w:rsidRPr="00603A52">
        <w:rPr>
          <w:lang w:val="hy-AM"/>
        </w:rPr>
        <w:t xml:space="preserve">: </w:t>
      </w:r>
    </w:p>
    <w:p w:rsidR="00603A52" w:rsidRPr="00603A52" w:rsidRDefault="00603A52" w:rsidP="00603A52">
      <w:pPr>
        <w:rPr>
          <w:lang w:val="hy-AM"/>
        </w:rPr>
      </w:pPr>
      <w:r w:rsidRPr="00603A52">
        <w:rPr>
          <w:rFonts w:ascii="Sylfaen" w:hAnsi="Sylfaen" w:cs="Sylfaen"/>
          <w:lang w:val="hy-AM"/>
        </w:rPr>
        <w:t>Երրորդ</w:t>
      </w:r>
      <w:r w:rsidRPr="00603A52">
        <w:rPr>
          <w:lang w:val="hy-AM"/>
        </w:rPr>
        <w:t xml:space="preserve">, </w:t>
      </w:r>
      <w:r w:rsidRPr="00603A52">
        <w:rPr>
          <w:rFonts w:ascii="Sylfaen" w:hAnsi="Sylfaen" w:cs="Sylfaen"/>
          <w:lang w:val="hy-AM"/>
        </w:rPr>
        <w:t>քննություն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իրականացնող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մարմինը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չպետք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է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ունենա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ընտանիքի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կամ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մերձավոր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ազգականների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հետ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ձերբակալվածի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կամ</w:t>
      </w:r>
      <w:r w:rsidRPr="00603A52">
        <w:rPr>
          <w:lang w:val="hy-AM"/>
        </w:rPr>
        <w:t xml:space="preserve"> </w:t>
      </w:r>
      <w:proofErr w:type="spellStart"/>
      <w:r w:rsidRPr="00603A52">
        <w:rPr>
          <w:rFonts w:ascii="Sylfaen" w:hAnsi="Sylfaen" w:cs="Sylfaen"/>
          <w:lang w:val="hy-AM"/>
        </w:rPr>
        <w:t>կալանավորվածի</w:t>
      </w:r>
      <w:proofErr w:type="spellEnd"/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տեսակցության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իրավունքը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սահմանափակելու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լիազորություն</w:t>
      </w:r>
      <w:r w:rsidRPr="00603A52">
        <w:rPr>
          <w:lang w:val="hy-AM"/>
        </w:rPr>
        <w:t xml:space="preserve">: </w:t>
      </w:r>
      <w:r w:rsidRPr="00603A52">
        <w:rPr>
          <w:rFonts w:ascii="Sylfaen" w:hAnsi="Sylfaen" w:cs="Sylfaen"/>
          <w:lang w:val="hy-AM"/>
        </w:rPr>
        <w:t>Պրակտիկան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ցույց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է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տալիս</w:t>
      </w:r>
      <w:r w:rsidRPr="00603A52">
        <w:rPr>
          <w:lang w:val="hy-AM"/>
        </w:rPr>
        <w:t xml:space="preserve">, </w:t>
      </w:r>
      <w:r w:rsidRPr="00603A52">
        <w:rPr>
          <w:rFonts w:ascii="Sylfaen" w:hAnsi="Sylfaen" w:cs="Sylfaen"/>
          <w:lang w:val="hy-AM"/>
        </w:rPr>
        <w:t>որ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դա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հանգեցնում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է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չարաշահումների</w:t>
      </w:r>
      <w:r w:rsidRPr="00603A52">
        <w:rPr>
          <w:lang w:val="hy-AM"/>
        </w:rPr>
        <w:t xml:space="preserve">, </w:t>
      </w:r>
      <w:r w:rsidRPr="00603A52">
        <w:rPr>
          <w:rFonts w:ascii="Sylfaen" w:hAnsi="Sylfaen" w:cs="Sylfaen"/>
          <w:lang w:val="hy-AM"/>
        </w:rPr>
        <w:t>ինչպես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նաև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չի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համապատասխանում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մեր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երկրի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ստանձնած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միջազգային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պարտավորություններին</w:t>
      </w:r>
      <w:r w:rsidRPr="00603A52">
        <w:rPr>
          <w:lang w:val="hy-AM"/>
        </w:rPr>
        <w:t xml:space="preserve">: </w:t>
      </w:r>
      <w:r w:rsidRPr="00603A52">
        <w:rPr>
          <w:rFonts w:ascii="Sylfaen" w:hAnsi="Sylfaen" w:cs="Sylfaen"/>
          <w:lang w:val="hy-AM"/>
        </w:rPr>
        <w:t>Այսպիսի</w:t>
      </w:r>
      <w:r w:rsidRPr="00603A52">
        <w:rPr>
          <w:lang w:val="hy-AM"/>
        </w:rPr>
        <w:t xml:space="preserve"> </w:t>
      </w:r>
      <w:proofErr w:type="spellStart"/>
      <w:r w:rsidRPr="00603A52">
        <w:rPr>
          <w:rFonts w:ascii="Sylfaen" w:hAnsi="Sylfaen" w:cs="Sylfaen"/>
          <w:lang w:val="hy-AM"/>
        </w:rPr>
        <w:t>լիազորությամբ</w:t>
      </w:r>
      <w:proofErr w:type="spellEnd"/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կարող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են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օժտված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լինել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միայն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դատախազը՝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գործի՝</w:t>
      </w:r>
      <w:r w:rsidRPr="00603A52">
        <w:rPr>
          <w:lang w:val="hy-AM"/>
        </w:rPr>
        <w:t xml:space="preserve"> </w:t>
      </w:r>
      <w:proofErr w:type="spellStart"/>
      <w:r w:rsidRPr="00603A52">
        <w:rPr>
          <w:rFonts w:ascii="Sylfaen" w:hAnsi="Sylfaen" w:cs="Sylfaen"/>
          <w:lang w:val="hy-AM"/>
        </w:rPr>
        <w:t>մինչդատական</w:t>
      </w:r>
      <w:proofErr w:type="spellEnd"/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վարույթի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փուլերում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և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դատարանը</w:t>
      </w:r>
      <w:r w:rsidRPr="00603A52">
        <w:rPr>
          <w:lang w:val="hy-AM"/>
        </w:rPr>
        <w:t xml:space="preserve">` </w:t>
      </w:r>
      <w:r w:rsidRPr="00603A52">
        <w:rPr>
          <w:rFonts w:ascii="Sylfaen" w:hAnsi="Sylfaen" w:cs="Sylfaen"/>
          <w:lang w:val="hy-AM"/>
        </w:rPr>
        <w:t>գործի՝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դատական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քննության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փուլերում</w:t>
      </w:r>
      <w:r w:rsidRPr="00603A52">
        <w:rPr>
          <w:lang w:val="hy-AM"/>
        </w:rPr>
        <w:t xml:space="preserve">: </w:t>
      </w:r>
    </w:p>
    <w:p w:rsidR="00603A52" w:rsidRPr="00603A52" w:rsidRDefault="00603A52" w:rsidP="00603A52">
      <w:pPr>
        <w:rPr>
          <w:lang w:val="hy-AM"/>
        </w:rPr>
      </w:pPr>
      <w:r w:rsidRPr="00603A52">
        <w:rPr>
          <w:rFonts w:ascii="Sylfaen" w:hAnsi="Sylfaen" w:cs="Sylfaen"/>
          <w:lang w:val="hy-AM"/>
        </w:rPr>
        <w:t>Չորրորդ</w:t>
      </w:r>
      <w:r w:rsidRPr="00603A52">
        <w:rPr>
          <w:lang w:val="hy-AM"/>
        </w:rPr>
        <w:t xml:space="preserve">, </w:t>
      </w:r>
      <w:r w:rsidRPr="00603A52">
        <w:rPr>
          <w:rFonts w:ascii="Sylfaen" w:hAnsi="Sylfaen" w:cs="Sylfaen"/>
          <w:lang w:val="hy-AM"/>
        </w:rPr>
        <w:t>այս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իրավունքը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սահմանափակող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որոշումները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պետք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է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լինեն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պատճառաբանված</w:t>
      </w:r>
      <w:r w:rsidRPr="00603A52">
        <w:rPr>
          <w:lang w:val="hy-AM"/>
        </w:rPr>
        <w:t xml:space="preserve">: </w:t>
      </w:r>
      <w:r w:rsidRPr="00603A52">
        <w:rPr>
          <w:rFonts w:ascii="Sylfaen" w:hAnsi="Sylfaen" w:cs="Sylfaen"/>
          <w:lang w:val="hy-AM"/>
        </w:rPr>
        <w:t>Դրանք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նաև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պետք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է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անմիջապես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հանձնվեն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ձերբակալվածին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կամ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կալանավորվածին</w:t>
      </w:r>
      <w:r w:rsidRPr="00603A52">
        <w:rPr>
          <w:lang w:val="hy-AM"/>
        </w:rPr>
        <w:t xml:space="preserve">, </w:t>
      </w:r>
      <w:r w:rsidRPr="00603A52">
        <w:rPr>
          <w:rFonts w:ascii="Sylfaen" w:hAnsi="Sylfaen" w:cs="Sylfaen"/>
          <w:lang w:val="hy-AM"/>
        </w:rPr>
        <w:t>որպեսզի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վերջինս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լիարժեք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օգտվի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բողոքարկման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իրավական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հնարավորությունից</w:t>
      </w:r>
      <w:r w:rsidRPr="00603A52">
        <w:rPr>
          <w:lang w:val="hy-AM"/>
        </w:rPr>
        <w:t xml:space="preserve">: </w:t>
      </w:r>
    </w:p>
    <w:p w:rsidR="00603A52" w:rsidRPr="00603A52" w:rsidRDefault="00603A52" w:rsidP="00603A52">
      <w:pPr>
        <w:rPr>
          <w:lang w:val="hy-AM"/>
        </w:rPr>
      </w:pPr>
      <w:r w:rsidRPr="00603A52">
        <w:rPr>
          <w:rFonts w:ascii="Sylfaen" w:hAnsi="Sylfaen" w:cs="Sylfaen"/>
          <w:lang w:val="hy-AM"/>
        </w:rPr>
        <w:t>Հինգերորդ</w:t>
      </w:r>
      <w:r w:rsidRPr="00603A52">
        <w:rPr>
          <w:lang w:val="hy-AM"/>
        </w:rPr>
        <w:t xml:space="preserve">, </w:t>
      </w:r>
      <w:r w:rsidRPr="00603A52">
        <w:rPr>
          <w:rFonts w:ascii="Sylfaen" w:hAnsi="Sylfaen" w:cs="Sylfaen"/>
          <w:lang w:val="hy-AM"/>
        </w:rPr>
        <w:t>ընտանիքի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կամ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մերձավոր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ազգականների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հետ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տեսակցության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իրավունքը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սահմանափակող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որոշումը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պետք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է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դառնա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պարբերական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վերանայման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առարկա՝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անկախ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ազատությունից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զրկված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անձի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ցանկությունից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կամ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վերաբերմունքից</w:t>
      </w:r>
      <w:r w:rsidRPr="00603A52">
        <w:rPr>
          <w:lang w:val="hy-AM"/>
        </w:rPr>
        <w:t xml:space="preserve"> (</w:t>
      </w:r>
      <w:r w:rsidRPr="00603A52">
        <w:rPr>
          <w:rFonts w:ascii="Sylfaen" w:hAnsi="Sylfaen" w:cs="Sylfaen"/>
          <w:lang w:val="hy-AM"/>
        </w:rPr>
        <w:t>ասենք</w:t>
      </w:r>
      <w:r w:rsidRPr="00603A52">
        <w:rPr>
          <w:lang w:val="hy-AM"/>
        </w:rPr>
        <w:t xml:space="preserve">, </w:t>
      </w:r>
      <w:r w:rsidRPr="00603A52">
        <w:rPr>
          <w:rFonts w:ascii="Sylfaen" w:hAnsi="Sylfaen" w:cs="Sylfaen"/>
          <w:lang w:val="hy-AM"/>
        </w:rPr>
        <w:t>յուրաքանչյուր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ամիսը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մեկ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անգամ</w:t>
      </w:r>
      <w:r w:rsidRPr="00603A52">
        <w:rPr>
          <w:lang w:val="hy-AM"/>
        </w:rPr>
        <w:t xml:space="preserve">): </w:t>
      </w:r>
    </w:p>
    <w:p w:rsidR="00603A52" w:rsidRPr="00603A52" w:rsidRDefault="00603A52" w:rsidP="00603A52">
      <w:pPr>
        <w:rPr>
          <w:lang w:val="hy-AM"/>
        </w:rPr>
      </w:pPr>
      <w:r w:rsidRPr="00603A52">
        <w:rPr>
          <w:rFonts w:ascii="Sylfaen" w:hAnsi="Sylfaen" w:cs="Sylfaen"/>
          <w:lang w:val="hy-AM"/>
        </w:rPr>
        <w:t>Վեցերորդ</w:t>
      </w:r>
      <w:r w:rsidRPr="00603A52">
        <w:rPr>
          <w:lang w:val="hy-AM"/>
        </w:rPr>
        <w:t xml:space="preserve">, </w:t>
      </w:r>
      <w:r w:rsidRPr="00603A52">
        <w:rPr>
          <w:rFonts w:ascii="Sylfaen" w:hAnsi="Sylfaen" w:cs="Sylfaen"/>
          <w:lang w:val="hy-AM"/>
        </w:rPr>
        <w:t>գործը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դատական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քննության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նշանակելու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որոշման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մեջ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նույնպես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պետք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է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հատուկ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անդրադարձ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կատարվի</w:t>
      </w:r>
      <w:r w:rsidRPr="00603A52">
        <w:rPr>
          <w:lang w:val="hy-AM"/>
        </w:rPr>
        <w:t xml:space="preserve"> </w:t>
      </w:r>
      <w:proofErr w:type="spellStart"/>
      <w:r w:rsidRPr="00603A52">
        <w:rPr>
          <w:rFonts w:ascii="Sylfaen" w:hAnsi="Sylfaen" w:cs="Sylfaen"/>
          <w:lang w:val="hy-AM"/>
        </w:rPr>
        <w:t>մինչդատական</w:t>
      </w:r>
      <w:proofErr w:type="spellEnd"/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վարույթում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դատախազի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կողմից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կայացված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հիշյալ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որոշմանը</w:t>
      </w:r>
      <w:r w:rsidRPr="00603A52">
        <w:rPr>
          <w:lang w:val="hy-AM"/>
        </w:rPr>
        <w:t xml:space="preserve">: </w:t>
      </w:r>
      <w:r w:rsidRPr="00603A52">
        <w:rPr>
          <w:rFonts w:ascii="Sylfaen" w:hAnsi="Sylfaen" w:cs="Sylfaen"/>
          <w:lang w:val="hy-AM"/>
        </w:rPr>
        <w:t>Արգելքի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պահպանման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դեպքում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պետք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է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դատարանի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համար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սահմանվի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պահանջ՝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հիմնավորելու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դրա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պահպանման</w:t>
      </w:r>
      <w:r w:rsidRPr="00603A52">
        <w:rPr>
          <w:lang w:val="hy-AM"/>
        </w:rPr>
        <w:t xml:space="preserve"> </w:t>
      </w:r>
      <w:r w:rsidRPr="00603A52">
        <w:rPr>
          <w:rFonts w:ascii="Sylfaen" w:hAnsi="Sylfaen" w:cs="Sylfaen"/>
          <w:lang w:val="hy-AM"/>
        </w:rPr>
        <w:t>անհրաժեշտությունը</w:t>
      </w:r>
      <w:r w:rsidRPr="00603A52">
        <w:rPr>
          <w:lang w:val="hy-AM"/>
        </w:rPr>
        <w:t xml:space="preserve">: </w:t>
      </w:r>
    </w:p>
    <w:p w:rsidR="008A4DFF" w:rsidRPr="00603A52" w:rsidRDefault="00603A52">
      <w:pPr>
        <w:rPr>
          <w:lang w:val="hy-AM"/>
        </w:rPr>
      </w:pPr>
      <w:bookmarkStart w:id="0" w:name="_GoBack"/>
      <w:bookmarkEnd w:id="0"/>
    </w:p>
    <w:sectPr w:rsidR="008A4DFF" w:rsidRPr="00603A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A52"/>
    <w:rsid w:val="00603A52"/>
    <w:rsid w:val="007A67F4"/>
    <w:rsid w:val="00BA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22A0E1-62A3-4BB6-A0C7-1677BCEEA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Aramazd Ghalamkaryan</dc:creator>
  <cp:keywords/>
  <dc:description/>
  <cp:lastModifiedBy>Aramazd Ghalamkaryan</cp:lastModifiedBy>
  <cp:revision>1</cp:revision>
  <dcterms:created xsi:type="dcterms:W3CDTF">2017-05-20T19:27:00Z</dcterms:created>
  <dcterms:modified xsi:type="dcterms:W3CDTF">2017-05-20T19:28:00Z</dcterms:modified>
</cp:coreProperties>
</file>